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7B5" w:rsidRPr="00300162" w:rsidRDefault="00950AEF" w:rsidP="00946340">
      <w:pPr>
        <w:pStyle w:val="StandardWeb"/>
        <w:rPr>
          <w:rFonts w:ascii="Arial" w:hAnsi="Arial" w:cs="Arial"/>
          <w:sz w:val="22"/>
          <w:szCs w:val="22"/>
        </w:rPr>
      </w:pPr>
      <w:r w:rsidRPr="00300162">
        <w:rPr>
          <w:rFonts w:ascii="Arial" w:hAnsi="Arial" w:cs="Arial"/>
          <w:sz w:val="22"/>
          <w:szCs w:val="22"/>
        </w:rPr>
        <w:t xml:space="preserve">Lernzirkel Station </w:t>
      </w:r>
      <w:r w:rsidR="00F779AE" w:rsidRPr="00300162">
        <w:rPr>
          <w:rFonts w:ascii="Arial" w:hAnsi="Arial" w:cs="Arial"/>
          <w:sz w:val="22"/>
          <w:szCs w:val="22"/>
        </w:rPr>
        <w:t>5</w:t>
      </w:r>
      <w:r w:rsidR="00122D30" w:rsidRPr="00300162">
        <w:rPr>
          <w:rFonts w:ascii="Arial" w:hAnsi="Arial" w:cs="Arial"/>
          <w:sz w:val="22"/>
          <w:szCs w:val="22"/>
        </w:rPr>
        <w:t xml:space="preserve"> </w:t>
      </w:r>
      <w:r w:rsidR="00313357" w:rsidRPr="00300162">
        <w:rPr>
          <w:rFonts w:ascii="Arial" w:hAnsi="Arial" w:cs="Arial"/>
          <w:sz w:val="22"/>
          <w:szCs w:val="22"/>
        </w:rPr>
        <w:t xml:space="preserve">Be- und </w:t>
      </w:r>
      <w:r w:rsidR="00F779AE" w:rsidRPr="00300162">
        <w:rPr>
          <w:rFonts w:ascii="Arial" w:hAnsi="Arial" w:cs="Arial"/>
          <w:sz w:val="22"/>
          <w:szCs w:val="22"/>
        </w:rPr>
        <w:t>Entlüftungs</w:t>
      </w:r>
      <w:r w:rsidR="00313357" w:rsidRPr="00300162">
        <w:rPr>
          <w:rFonts w:ascii="Arial" w:hAnsi="Arial" w:cs="Arial"/>
          <w:sz w:val="22"/>
          <w:szCs w:val="22"/>
        </w:rPr>
        <w:t>leitung</w:t>
      </w:r>
      <w:r w:rsidR="00F779AE" w:rsidRPr="00300162">
        <w:rPr>
          <w:rFonts w:ascii="Arial" w:hAnsi="Arial" w:cs="Arial"/>
          <w:sz w:val="22"/>
          <w:szCs w:val="22"/>
        </w:rPr>
        <w:t xml:space="preserve"> und Füllleitung</w:t>
      </w:r>
    </w:p>
    <w:p w:rsidR="00A86F98" w:rsidRPr="00300162" w:rsidRDefault="00A86F98" w:rsidP="00946340">
      <w:pPr>
        <w:pStyle w:val="StandardWeb"/>
        <w:rPr>
          <w:rFonts w:ascii="Arial" w:hAnsi="Arial" w:cs="Arial"/>
          <w:sz w:val="22"/>
          <w:szCs w:val="22"/>
        </w:rPr>
      </w:pPr>
    </w:p>
    <w:p w:rsidR="00A86F98" w:rsidRPr="00300162" w:rsidRDefault="00A86F98" w:rsidP="00946340">
      <w:pPr>
        <w:pStyle w:val="StandardWeb"/>
        <w:rPr>
          <w:rFonts w:ascii="Arial" w:hAnsi="Arial" w:cs="Arial"/>
          <w:sz w:val="22"/>
          <w:szCs w:val="22"/>
        </w:rPr>
      </w:pPr>
      <w:r w:rsidRPr="00300162">
        <w:rPr>
          <w:rFonts w:ascii="Arial" w:hAnsi="Arial" w:cs="Arial"/>
          <w:sz w:val="22"/>
          <w:szCs w:val="22"/>
        </w:rPr>
        <w:t xml:space="preserve">Skizzieren Sie die </w:t>
      </w:r>
      <w:r w:rsidR="00915EC1" w:rsidRPr="00300162">
        <w:rPr>
          <w:rFonts w:ascii="Arial" w:hAnsi="Arial" w:cs="Arial"/>
          <w:sz w:val="22"/>
          <w:szCs w:val="22"/>
        </w:rPr>
        <w:t xml:space="preserve">Be- und </w:t>
      </w:r>
      <w:r w:rsidRPr="00300162">
        <w:rPr>
          <w:rFonts w:ascii="Arial" w:hAnsi="Arial" w:cs="Arial"/>
          <w:sz w:val="22"/>
          <w:szCs w:val="22"/>
        </w:rPr>
        <w:t>Entlüftungs</w:t>
      </w:r>
      <w:r w:rsidR="00915EC1" w:rsidRPr="00300162">
        <w:rPr>
          <w:rFonts w:ascii="Arial" w:hAnsi="Arial" w:cs="Arial"/>
          <w:sz w:val="22"/>
          <w:szCs w:val="22"/>
        </w:rPr>
        <w:t xml:space="preserve">leitung sowie die </w:t>
      </w:r>
      <w:r w:rsidRPr="00300162">
        <w:rPr>
          <w:rFonts w:ascii="Arial" w:hAnsi="Arial" w:cs="Arial"/>
          <w:sz w:val="22"/>
          <w:szCs w:val="22"/>
        </w:rPr>
        <w:t>Fül</w:t>
      </w:r>
      <w:r w:rsidR="00DC0982" w:rsidRPr="00300162">
        <w:rPr>
          <w:rFonts w:ascii="Arial" w:hAnsi="Arial" w:cs="Arial"/>
          <w:sz w:val="22"/>
          <w:szCs w:val="22"/>
        </w:rPr>
        <w:t>l</w:t>
      </w:r>
      <w:r w:rsidRPr="00300162">
        <w:rPr>
          <w:rFonts w:ascii="Arial" w:hAnsi="Arial" w:cs="Arial"/>
          <w:sz w:val="22"/>
          <w:szCs w:val="22"/>
        </w:rPr>
        <w:t>leitung in den Schnitt.</w:t>
      </w:r>
    </w:p>
    <w:p w:rsidR="0073612F" w:rsidRPr="00300162" w:rsidRDefault="001772D3" w:rsidP="00015530">
      <w:pPr>
        <w:pStyle w:val="StandardWeb"/>
        <w:rPr>
          <w:rFonts w:cs="Arial"/>
          <w:sz w:val="22"/>
          <w:szCs w:val="22"/>
        </w:rPr>
        <w:sectPr w:rsidR="0073612F" w:rsidRPr="00300162" w:rsidSect="00A86F98">
          <w:headerReference w:type="default" r:id="rId7"/>
          <w:footerReference w:type="default" r:id="rId8"/>
          <w:pgSz w:w="16838" w:h="11906" w:orient="landscape"/>
          <w:pgMar w:top="1417" w:right="1134" w:bottom="1417" w:left="1417" w:header="708" w:footer="708" w:gutter="0"/>
          <w:cols w:space="708"/>
          <w:docGrid w:linePitch="360"/>
        </w:sectPr>
      </w:pPr>
      <w:r w:rsidRPr="00300162">
        <w:rPr>
          <w:noProof/>
          <w:sz w:val="22"/>
          <w:szCs w:val="22"/>
        </w:rPr>
        <w:drawing>
          <wp:inline distT="0" distB="0" distL="0" distR="0" wp14:anchorId="2FB33BBF" wp14:editId="0A07D0B4">
            <wp:extent cx="9054648" cy="453542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10784" t="23747" r="20709" b="15251"/>
                    <a:stretch/>
                  </pic:blipFill>
                  <pic:spPr bwMode="auto">
                    <a:xfrm>
                      <a:off x="0" y="0"/>
                      <a:ext cx="9060339" cy="4538274"/>
                    </a:xfrm>
                    <a:prstGeom prst="rect">
                      <a:avLst/>
                    </a:prstGeom>
                    <a:ln>
                      <a:noFill/>
                    </a:ln>
                    <a:extLst>
                      <a:ext uri="{53640926-AAD7-44D8-BBD7-CCE9431645EC}">
                        <a14:shadowObscured xmlns:a14="http://schemas.microsoft.com/office/drawing/2010/main"/>
                      </a:ext>
                    </a:extLst>
                  </pic:spPr>
                </pic:pic>
              </a:graphicData>
            </a:graphic>
          </wp:inline>
        </w:drawing>
      </w:r>
      <w:r w:rsidR="00C71D8B" w:rsidRPr="00300162">
        <w:rPr>
          <w:rFonts w:cs="Arial"/>
          <w:sz w:val="22"/>
          <w:szCs w:val="22"/>
        </w:rPr>
        <w:br w:type="page"/>
      </w:r>
    </w:p>
    <w:p w:rsidR="0073612F" w:rsidRPr="00300162" w:rsidRDefault="0073612F" w:rsidP="00300162">
      <w:pPr>
        <w:pStyle w:val="StandardWeb"/>
        <w:numPr>
          <w:ilvl w:val="0"/>
          <w:numId w:val="2"/>
        </w:numPr>
        <w:ind w:left="0" w:firstLine="0"/>
        <w:rPr>
          <w:rFonts w:ascii="Arial" w:hAnsi="Arial" w:cs="Arial"/>
          <w:sz w:val="22"/>
          <w:szCs w:val="22"/>
        </w:rPr>
      </w:pPr>
      <w:r w:rsidRPr="00300162">
        <w:rPr>
          <w:rFonts w:ascii="Arial" w:hAnsi="Arial" w:cs="Arial"/>
          <w:sz w:val="22"/>
          <w:szCs w:val="22"/>
        </w:rPr>
        <w:lastRenderedPageBreak/>
        <w:t>Begründen Sie den Anschluss aller Tanks an die Entlüftungsleitung.</w:t>
      </w:r>
    </w:p>
    <w:p w:rsidR="0073612F" w:rsidRPr="00300162" w:rsidRDefault="0073612F" w:rsidP="00300162">
      <w:pPr>
        <w:pStyle w:val="StandardWeb"/>
        <w:rPr>
          <w:rFonts w:ascii="Arial" w:hAnsi="Arial" w:cs="Arial"/>
          <w:sz w:val="22"/>
          <w:szCs w:val="22"/>
        </w:rPr>
      </w:pPr>
    </w:p>
    <w:p w:rsidR="0073612F" w:rsidRPr="00300162" w:rsidRDefault="0073612F" w:rsidP="00300162">
      <w:pPr>
        <w:pStyle w:val="StandardWeb"/>
        <w:rPr>
          <w:rFonts w:ascii="Arial" w:hAnsi="Arial" w:cs="Arial"/>
          <w:sz w:val="22"/>
          <w:szCs w:val="22"/>
        </w:rPr>
      </w:pPr>
    </w:p>
    <w:p w:rsidR="0073612F" w:rsidRPr="00300162" w:rsidRDefault="0073612F" w:rsidP="00300162">
      <w:pPr>
        <w:pStyle w:val="StandardWeb"/>
        <w:rPr>
          <w:rFonts w:ascii="Arial" w:hAnsi="Arial" w:cs="Arial"/>
          <w:sz w:val="22"/>
          <w:szCs w:val="22"/>
        </w:rPr>
      </w:pPr>
      <w:r w:rsidRPr="00300162">
        <w:rPr>
          <w:rFonts w:ascii="Arial" w:hAnsi="Arial" w:cs="Arial"/>
          <w:sz w:val="22"/>
          <w:szCs w:val="22"/>
        </w:rPr>
        <w:t>.</w:t>
      </w:r>
    </w:p>
    <w:p w:rsidR="0073612F" w:rsidRPr="00300162" w:rsidRDefault="0073612F" w:rsidP="00300162">
      <w:pPr>
        <w:pStyle w:val="StandardWeb"/>
        <w:numPr>
          <w:ilvl w:val="0"/>
          <w:numId w:val="2"/>
        </w:numPr>
        <w:ind w:left="0" w:firstLine="0"/>
        <w:rPr>
          <w:rFonts w:ascii="Arial" w:hAnsi="Arial" w:cs="Arial"/>
          <w:sz w:val="22"/>
          <w:szCs w:val="22"/>
        </w:rPr>
      </w:pPr>
      <w:r w:rsidRPr="00300162">
        <w:rPr>
          <w:rFonts w:ascii="Arial" w:hAnsi="Arial" w:cs="Arial"/>
          <w:sz w:val="22"/>
          <w:szCs w:val="22"/>
        </w:rPr>
        <w:t>Nennen Sie die Mindestnennweite der Be- und Entlüftungsleitung.</w:t>
      </w:r>
    </w:p>
    <w:p w:rsidR="0073612F" w:rsidRPr="00300162" w:rsidRDefault="0073612F" w:rsidP="00300162">
      <w:pPr>
        <w:pStyle w:val="StandardWeb"/>
        <w:rPr>
          <w:rFonts w:ascii="Arial" w:hAnsi="Arial" w:cs="Arial"/>
          <w:sz w:val="22"/>
          <w:szCs w:val="22"/>
        </w:rPr>
      </w:pPr>
    </w:p>
    <w:p w:rsidR="0073612F" w:rsidRPr="00300162" w:rsidRDefault="0073612F" w:rsidP="00300162">
      <w:pPr>
        <w:pStyle w:val="StandardWeb"/>
        <w:numPr>
          <w:ilvl w:val="0"/>
          <w:numId w:val="2"/>
        </w:numPr>
        <w:ind w:left="0" w:firstLine="0"/>
        <w:rPr>
          <w:rFonts w:ascii="Arial" w:hAnsi="Arial" w:cs="Arial"/>
          <w:sz w:val="22"/>
          <w:szCs w:val="22"/>
        </w:rPr>
      </w:pPr>
      <w:r w:rsidRPr="00300162">
        <w:rPr>
          <w:rFonts w:ascii="Arial" w:hAnsi="Arial" w:cs="Arial"/>
          <w:sz w:val="22"/>
          <w:szCs w:val="22"/>
        </w:rPr>
        <w:t>Nennen Sie die Vorschriften zur Absperrbarkeit</w:t>
      </w:r>
      <w:r w:rsidR="009A752F">
        <w:rPr>
          <w:rFonts w:ascii="Arial" w:hAnsi="Arial" w:cs="Arial"/>
          <w:sz w:val="22"/>
          <w:szCs w:val="22"/>
        </w:rPr>
        <w:t>.</w:t>
      </w:r>
      <w:r w:rsidRPr="00300162">
        <w:rPr>
          <w:rFonts w:ascii="Arial" w:hAnsi="Arial" w:cs="Arial"/>
          <w:sz w:val="22"/>
          <w:szCs w:val="22"/>
        </w:rPr>
        <w:t xml:space="preserve"> </w:t>
      </w:r>
    </w:p>
    <w:p w:rsidR="0073612F" w:rsidRPr="00300162" w:rsidRDefault="0073612F" w:rsidP="00300162">
      <w:pPr>
        <w:pStyle w:val="StandardWeb"/>
        <w:rPr>
          <w:rFonts w:ascii="Arial" w:hAnsi="Arial" w:cs="Arial"/>
          <w:sz w:val="22"/>
          <w:szCs w:val="22"/>
        </w:rPr>
      </w:pPr>
    </w:p>
    <w:p w:rsidR="0073612F" w:rsidRPr="00300162" w:rsidRDefault="0073612F" w:rsidP="009A752F">
      <w:pPr>
        <w:pStyle w:val="StandardWeb"/>
        <w:numPr>
          <w:ilvl w:val="0"/>
          <w:numId w:val="2"/>
        </w:numPr>
        <w:ind w:left="851" w:hanging="851"/>
        <w:rPr>
          <w:rFonts w:ascii="Arial" w:hAnsi="Arial" w:cs="Arial"/>
          <w:sz w:val="22"/>
          <w:szCs w:val="22"/>
        </w:rPr>
      </w:pPr>
      <w:r w:rsidRPr="00300162">
        <w:rPr>
          <w:rFonts w:ascii="Arial" w:hAnsi="Arial" w:cs="Arial"/>
          <w:sz w:val="22"/>
          <w:szCs w:val="22"/>
        </w:rPr>
        <w:t>Erläutern Sie die Stelle der Mündung der Be- und Entlüftungsleitung und die Maße die dazu gelten.</w:t>
      </w:r>
    </w:p>
    <w:p w:rsidR="0073612F" w:rsidRPr="00300162" w:rsidRDefault="0073612F" w:rsidP="00300162">
      <w:pPr>
        <w:pStyle w:val="StandardWeb"/>
        <w:rPr>
          <w:rFonts w:ascii="Arial" w:hAnsi="Arial" w:cs="Arial"/>
          <w:sz w:val="22"/>
          <w:szCs w:val="22"/>
        </w:rPr>
      </w:pPr>
    </w:p>
    <w:p w:rsidR="0073612F" w:rsidRPr="00300162" w:rsidRDefault="0073612F" w:rsidP="00300162">
      <w:pPr>
        <w:pStyle w:val="StandardWeb"/>
        <w:rPr>
          <w:rFonts w:ascii="Arial" w:hAnsi="Arial" w:cs="Arial"/>
          <w:sz w:val="22"/>
          <w:szCs w:val="22"/>
        </w:rPr>
      </w:pPr>
    </w:p>
    <w:p w:rsidR="0073612F" w:rsidRPr="00300162" w:rsidRDefault="0073612F" w:rsidP="00300162">
      <w:pPr>
        <w:pStyle w:val="StandardWeb"/>
        <w:rPr>
          <w:rFonts w:ascii="Arial" w:hAnsi="Arial" w:cs="Arial"/>
          <w:sz w:val="22"/>
          <w:szCs w:val="22"/>
        </w:rPr>
      </w:pPr>
    </w:p>
    <w:p w:rsidR="0073612F" w:rsidRPr="00300162" w:rsidRDefault="0073612F" w:rsidP="00300162">
      <w:pPr>
        <w:pStyle w:val="StandardWeb"/>
        <w:rPr>
          <w:rFonts w:ascii="Arial" w:hAnsi="Arial" w:cs="Arial"/>
          <w:sz w:val="22"/>
          <w:szCs w:val="22"/>
        </w:rPr>
      </w:pPr>
      <w:r w:rsidRPr="00300162">
        <w:rPr>
          <w:rFonts w:ascii="Arial" w:hAnsi="Arial" w:cs="Arial"/>
          <w:sz w:val="22"/>
          <w:szCs w:val="22"/>
        </w:rPr>
        <w:t xml:space="preserve"> </w:t>
      </w:r>
    </w:p>
    <w:p w:rsidR="0073612F" w:rsidRPr="00300162" w:rsidRDefault="0073612F" w:rsidP="00300162">
      <w:pPr>
        <w:rPr>
          <w:rFonts w:eastAsia="Times New Roman" w:cs="Arial"/>
          <w:sz w:val="22"/>
          <w:lang w:eastAsia="de-DE"/>
        </w:rPr>
      </w:pPr>
      <w:r w:rsidRPr="00300162">
        <w:rPr>
          <w:rFonts w:eastAsia="Times New Roman" w:cs="Arial"/>
          <w:sz w:val="22"/>
          <w:lang w:eastAsia="de-DE"/>
        </w:rPr>
        <w:t xml:space="preserve">Die Verlegung der Leitungen hat so zu erfolgen, dass ein geringfügiges Absenken der Tanks beim Befüllen von den Leitungen aufgenommen wird, ohne dass von diesen unzulässige Spannungen auf die Tanks übertragen werden. Ebenso müssen Längen und Volumenänderungen der Tanks durch die Leitungsführungen </w:t>
      </w:r>
      <w:r w:rsidR="00777768" w:rsidRPr="00300162">
        <w:rPr>
          <w:rFonts w:eastAsia="Times New Roman" w:cs="Arial"/>
          <w:sz w:val="22"/>
          <w:lang w:eastAsia="de-DE"/>
        </w:rPr>
        <w:t>au</w:t>
      </w:r>
      <w:r w:rsidR="00777768">
        <w:rPr>
          <w:rFonts w:eastAsia="Times New Roman" w:cs="Arial"/>
          <w:sz w:val="22"/>
          <w:lang w:eastAsia="de-DE"/>
        </w:rPr>
        <w:t>f</w:t>
      </w:r>
      <w:r w:rsidR="00777768" w:rsidRPr="00300162">
        <w:rPr>
          <w:rFonts w:eastAsia="Times New Roman" w:cs="Arial"/>
          <w:sz w:val="22"/>
          <w:lang w:eastAsia="de-DE"/>
        </w:rPr>
        <w:t xml:space="preserve">gefangen </w:t>
      </w:r>
      <w:r w:rsidRPr="00300162">
        <w:rPr>
          <w:rFonts w:eastAsia="Times New Roman" w:cs="Arial"/>
          <w:sz w:val="22"/>
          <w:lang w:eastAsia="de-DE"/>
        </w:rPr>
        <w:t>werden. Aus diesem Grunde dürfen die Leitungen nicht unmittelbar am Tankanschluss mit einem starren Bestätigungspunkt versehen werden; sie müssen vielmehr mit einem 90 Grad Bogen an der Tankbatterie angeschlossen und in der Waagerechten (mit Gefälle zum Tank) zunächst ca. 1</w:t>
      </w:r>
      <w:r w:rsidR="009A752F">
        <w:rPr>
          <w:rFonts w:eastAsia="Times New Roman" w:cs="Arial"/>
          <w:sz w:val="22"/>
          <w:lang w:eastAsia="de-DE"/>
        </w:rPr>
        <w:t> </w:t>
      </w:r>
      <w:r w:rsidRPr="00300162">
        <w:rPr>
          <w:rFonts w:eastAsia="Times New Roman" w:cs="Arial"/>
          <w:sz w:val="22"/>
          <w:lang w:eastAsia="de-DE"/>
        </w:rPr>
        <w:t xml:space="preserve">m gradlinig verlegt werden, bevor sie durch Wände und Decken nach außen geführt werden. </w:t>
      </w:r>
    </w:p>
    <w:p w:rsidR="0073612F" w:rsidRPr="00300162" w:rsidRDefault="0073612F" w:rsidP="00300162">
      <w:pPr>
        <w:rPr>
          <w:rFonts w:eastAsia="Times New Roman" w:cs="Arial"/>
          <w:sz w:val="22"/>
          <w:lang w:eastAsia="de-DE"/>
        </w:rPr>
      </w:pPr>
    </w:p>
    <w:p w:rsidR="0073612F" w:rsidRPr="00300162" w:rsidRDefault="0073612F" w:rsidP="009A752F">
      <w:pPr>
        <w:pStyle w:val="Listenabsatz"/>
        <w:numPr>
          <w:ilvl w:val="0"/>
          <w:numId w:val="2"/>
        </w:numPr>
        <w:ind w:left="709" w:hanging="709"/>
        <w:rPr>
          <w:rFonts w:eastAsia="Times New Roman" w:cs="Arial"/>
          <w:sz w:val="22"/>
          <w:lang w:eastAsia="de-DE"/>
        </w:rPr>
      </w:pPr>
      <w:r w:rsidRPr="00300162">
        <w:rPr>
          <w:rFonts w:eastAsia="Times New Roman" w:cs="Arial"/>
          <w:sz w:val="22"/>
          <w:lang w:eastAsia="de-DE"/>
        </w:rPr>
        <w:t xml:space="preserve">Lesen Sie den Text und </w:t>
      </w:r>
      <w:r w:rsidR="009A752F">
        <w:rPr>
          <w:rFonts w:eastAsia="Times New Roman" w:cs="Arial"/>
          <w:sz w:val="22"/>
          <w:lang w:eastAsia="de-DE"/>
        </w:rPr>
        <w:t>erstellen</w:t>
      </w:r>
      <w:r w:rsidR="009A752F" w:rsidRPr="00300162">
        <w:rPr>
          <w:rFonts w:eastAsia="Times New Roman" w:cs="Arial"/>
          <w:sz w:val="22"/>
          <w:lang w:eastAsia="de-DE"/>
        </w:rPr>
        <w:t xml:space="preserve"> </w:t>
      </w:r>
      <w:r w:rsidRPr="00300162">
        <w:rPr>
          <w:rFonts w:eastAsia="Times New Roman" w:cs="Arial"/>
          <w:sz w:val="22"/>
          <w:lang w:eastAsia="de-DE"/>
        </w:rPr>
        <w:t>Sie eine Skizze, wie Sie für die Leitungen dies umsetzen.</w:t>
      </w:r>
    </w:p>
    <w:p w:rsidR="009A752F" w:rsidRDefault="009A752F" w:rsidP="00300162">
      <w:pPr>
        <w:spacing w:after="200" w:line="276" w:lineRule="auto"/>
        <w:rPr>
          <w:rFonts w:cs="Arial"/>
          <w:sz w:val="22"/>
        </w:rPr>
      </w:pPr>
    </w:p>
    <w:p w:rsidR="0073612F" w:rsidRPr="00300162" w:rsidRDefault="0073612F" w:rsidP="00300162">
      <w:pPr>
        <w:spacing w:after="200" w:line="276" w:lineRule="auto"/>
        <w:rPr>
          <w:rFonts w:eastAsia="Times New Roman" w:cs="Arial"/>
          <w:sz w:val="22"/>
          <w:lang w:eastAsia="de-DE"/>
        </w:rPr>
      </w:pPr>
      <w:r w:rsidRPr="00300162">
        <w:rPr>
          <w:rFonts w:cs="Arial"/>
          <w:sz w:val="22"/>
        </w:rPr>
        <w:br w:type="page"/>
      </w:r>
    </w:p>
    <w:p w:rsidR="009A752F" w:rsidRPr="00300162" w:rsidRDefault="009A752F" w:rsidP="009A752F">
      <w:pPr>
        <w:pStyle w:val="StandardWeb"/>
        <w:numPr>
          <w:ilvl w:val="0"/>
          <w:numId w:val="4"/>
        </w:numPr>
        <w:ind w:left="0" w:firstLine="0"/>
        <w:rPr>
          <w:rFonts w:ascii="Arial" w:hAnsi="Arial" w:cs="Arial"/>
          <w:sz w:val="22"/>
          <w:szCs w:val="22"/>
        </w:rPr>
      </w:pPr>
      <w:r w:rsidRPr="00300162">
        <w:rPr>
          <w:rFonts w:ascii="Arial" w:hAnsi="Arial" w:cs="Arial"/>
          <w:sz w:val="22"/>
          <w:szCs w:val="22"/>
        </w:rPr>
        <w:lastRenderedPageBreak/>
        <w:t>Begründen Sie den Anschluss aller Tanks an die Entlüftungsleitung.</w:t>
      </w:r>
    </w:p>
    <w:p w:rsidR="000C0EC7" w:rsidRPr="00300162" w:rsidRDefault="000C0EC7" w:rsidP="00300162">
      <w:pPr>
        <w:pStyle w:val="StandardWeb"/>
        <w:rPr>
          <w:rFonts w:ascii="Arial" w:hAnsi="Arial" w:cs="Arial"/>
          <w:i/>
          <w:sz w:val="22"/>
          <w:szCs w:val="22"/>
        </w:rPr>
      </w:pPr>
      <w:r w:rsidRPr="00300162">
        <w:rPr>
          <w:rFonts w:ascii="Arial" w:hAnsi="Arial" w:cs="Arial"/>
          <w:i/>
          <w:sz w:val="22"/>
          <w:szCs w:val="22"/>
        </w:rPr>
        <w:t>Antwort: Tanks müssen zur Vermeidung unzulässiger Über- oder Unterdrücke beim Füllen und Entleeren an eine Be- und Entlüftungsleitung angeschlossen werden.</w:t>
      </w:r>
    </w:p>
    <w:p w:rsidR="000C0EC7" w:rsidRPr="00300162" w:rsidRDefault="000C0EC7" w:rsidP="00300162">
      <w:pPr>
        <w:pStyle w:val="StandardWeb"/>
        <w:numPr>
          <w:ilvl w:val="0"/>
          <w:numId w:val="4"/>
        </w:numPr>
        <w:ind w:left="0" w:firstLine="0"/>
        <w:rPr>
          <w:rFonts w:ascii="Arial" w:hAnsi="Arial" w:cs="Arial"/>
          <w:sz w:val="22"/>
          <w:szCs w:val="22"/>
        </w:rPr>
      </w:pPr>
      <w:r w:rsidRPr="00300162">
        <w:rPr>
          <w:rFonts w:ascii="Arial" w:hAnsi="Arial" w:cs="Arial"/>
          <w:sz w:val="22"/>
          <w:szCs w:val="22"/>
        </w:rPr>
        <w:t>Nennen Sie die Mindestnennweite der Be- und Entlüftungsleitung.</w:t>
      </w:r>
    </w:p>
    <w:p w:rsidR="000C0EC7" w:rsidRPr="00300162" w:rsidRDefault="000C0EC7" w:rsidP="00300162">
      <w:pPr>
        <w:pStyle w:val="StandardWeb"/>
        <w:rPr>
          <w:rFonts w:ascii="Arial" w:hAnsi="Arial" w:cs="Arial"/>
          <w:i/>
          <w:sz w:val="22"/>
          <w:szCs w:val="22"/>
        </w:rPr>
      </w:pPr>
      <w:r w:rsidRPr="00300162">
        <w:rPr>
          <w:rFonts w:ascii="Arial" w:hAnsi="Arial" w:cs="Arial"/>
          <w:i/>
          <w:sz w:val="22"/>
          <w:szCs w:val="22"/>
        </w:rPr>
        <w:t>Antwort</w:t>
      </w:r>
      <w:r w:rsidR="009A752F">
        <w:rPr>
          <w:rFonts w:ascii="Arial" w:hAnsi="Arial" w:cs="Arial"/>
          <w:i/>
          <w:sz w:val="22"/>
          <w:szCs w:val="22"/>
        </w:rPr>
        <w:t>:</w:t>
      </w:r>
      <w:r w:rsidRPr="00300162">
        <w:rPr>
          <w:rFonts w:ascii="Arial" w:hAnsi="Arial" w:cs="Arial"/>
          <w:i/>
          <w:sz w:val="22"/>
          <w:szCs w:val="22"/>
        </w:rPr>
        <w:t xml:space="preserve"> DN 40 (bei Tanks nach </w:t>
      </w:r>
      <w:r w:rsidR="009A752F">
        <w:rPr>
          <w:rFonts w:ascii="Arial" w:hAnsi="Arial" w:cs="Arial"/>
          <w:i/>
          <w:sz w:val="22"/>
          <w:szCs w:val="22"/>
        </w:rPr>
        <w:t xml:space="preserve">DIN </w:t>
      </w:r>
      <w:r w:rsidRPr="00300162">
        <w:rPr>
          <w:rFonts w:ascii="Arial" w:hAnsi="Arial" w:cs="Arial"/>
          <w:i/>
          <w:sz w:val="22"/>
          <w:szCs w:val="22"/>
        </w:rPr>
        <w:t xml:space="preserve">6625 DN 50)  </w:t>
      </w:r>
    </w:p>
    <w:p w:rsidR="000C0EC7" w:rsidRPr="00300162" w:rsidRDefault="000C0EC7" w:rsidP="00300162">
      <w:pPr>
        <w:pStyle w:val="StandardWeb"/>
        <w:numPr>
          <w:ilvl w:val="0"/>
          <w:numId w:val="4"/>
        </w:numPr>
        <w:ind w:left="0" w:firstLine="0"/>
        <w:rPr>
          <w:rFonts w:ascii="Arial" w:hAnsi="Arial" w:cs="Arial"/>
          <w:sz w:val="22"/>
          <w:szCs w:val="22"/>
        </w:rPr>
      </w:pPr>
      <w:r w:rsidRPr="00300162">
        <w:rPr>
          <w:rFonts w:ascii="Arial" w:hAnsi="Arial" w:cs="Arial"/>
          <w:sz w:val="22"/>
          <w:szCs w:val="22"/>
        </w:rPr>
        <w:t xml:space="preserve">Nennen Sie die Vorschriften zur Absperrbarkeit, </w:t>
      </w:r>
    </w:p>
    <w:p w:rsidR="000C0EC7" w:rsidRPr="00300162" w:rsidRDefault="000C0EC7" w:rsidP="00300162">
      <w:pPr>
        <w:pStyle w:val="StandardWeb"/>
        <w:rPr>
          <w:rFonts w:ascii="Arial" w:hAnsi="Arial" w:cs="Arial"/>
          <w:i/>
          <w:sz w:val="22"/>
          <w:szCs w:val="22"/>
        </w:rPr>
      </w:pPr>
      <w:r w:rsidRPr="00300162">
        <w:rPr>
          <w:rFonts w:ascii="Arial" w:hAnsi="Arial" w:cs="Arial"/>
          <w:i/>
          <w:sz w:val="22"/>
          <w:szCs w:val="22"/>
        </w:rPr>
        <w:t xml:space="preserve">Antwort: </w:t>
      </w:r>
      <w:r w:rsidR="009A752F">
        <w:rPr>
          <w:rFonts w:ascii="Arial" w:hAnsi="Arial" w:cs="Arial"/>
          <w:i/>
          <w:sz w:val="22"/>
          <w:szCs w:val="22"/>
        </w:rPr>
        <w:t>n</w:t>
      </w:r>
      <w:r w:rsidRPr="00300162">
        <w:rPr>
          <w:rFonts w:ascii="Arial" w:hAnsi="Arial" w:cs="Arial"/>
          <w:i/>
          <w:sz w:val="22"/>
          <w:szCs w:val="22"/>
        </w:rPr>
        <w:t>icht absperrbar</w:t>
      </w:r>
    </w:p>
    <w:p w:rsidR="000C0EC7" w:rsidRPr="00300162" w:rsidRDefault="000C0EC7" w:rsidP="00300162">
      <w:pPr>
        <w:pStyle w:val="StandardWeb"/>
        <w:numPr>
          <w:ilvl w:val="0"/>
          <w:numId w:val="4"/>
        </w:numPr>
        <w:ind w:left="0" w:firstLine="0"/>
        <w:rPr>
          <w:rFonts w:ascii="Arial" w:hAnsi="Arial" w:cs="Arial"/>
          <w:sz w:val="22"/>
          <w:szCs w:val="22"/>
        </w:rPr>
      </w:pPr>
      <w:r w:rsidRPr="00300162">
        <w:rPr>
          <w:rFonts w:ascii="Arial" w:hAnsi="Arial" w:cs="Arial"/>
          <w:sz w:val="22"/>
          <w:szCs w:val="22"/>
        </w:rPr>
        <w:t>Erläutern Sie die Stelle der Mündung der Be- und Entlüftungsleitung und die Maße die dazu gelten.</w:t>
      </w:r>
    </w:p>
    <w:p w:rsidR="000C0EC7" w:rsidRPr="00300162" w:rsidRDefault="000C0EC7" w:rsidP="00300162">
      <w:pPr>
        <w:pStyle w:val="StandardWeb"/>
        <w:rPr>
          <w:rFonts w:ascii="Arial" w:hAnsi="Arial" w:cs="Arial"/>
          <w:i/>
          <w:sz w:val="22"/>
          <w:szCs w:val="22"/>
        </w:rPr>
      </w:pPr>
      <w:r w:rsidRPr="00300162">
        <w:rPr>
          <w:rFonts w:ascii="Arial" w:hAnsi="Arial" w:cs="Arial"/>
          <w:i/>
          <w:sz w:val="22"/>
          <w:szCs w:val="22"/>
        </w:rPr>
        <w:t>Antwort: Mündung ins Freie min 50</w:t>
      </w:r>
      <w:r w:rsidR="009A752F">
        <w:rPr>
          <w:rFonts w:ascii="Arial" w:hAnsi="Arial" w:cs="Arial"/>
          <w:i/>
          <w:sz w:val="22"/>
          <w:szCs w:val="22"/>
        </w:rPr>
        <w:t xml:space="preserve"> </w:t>
      </w:r>
      <w:r w:rsidRPr="00300162">
        <w:rPr>
          <w:rFonts w:ascii="Arial" w:hAnsi="Arial" w:cs="Arial"/>
          <w:i/>
          <w:sz w:val="22"/>
          <w:szCs w:val="22"/>
        </w:rPr>
        <w:t xml:space="preserve">cm über Erdgleiche, </w:t>
      </w:r>
      <w:r w:rsidR="009A752F">
        <w:rPr>
          <w:rFonts w:ascii="Arial" w:hAnsi="Arial" w:cs="Arial"/>
          <w:i/>
          <w:sz w:val="22"/>
          <w:szCs w:val="22"/>
        </w:rPr>
        <w:t>a</w:t>
      </w:r>
      <w:r w:rsidR="009A752F" w:rsidRPr="00300162">
        <w:rPr>
          <w:rFonts w:ascii="Arial" w:hAnsi="Arial" w:cs="Arial"/>
          <w:i/>
          <w:sz w:val="22"/>
          <w:szCs w:val="22"/>
        </w:rPr>
        <w:t xml:space="preserve">uf </w:t>
      </w:r>
      <w:r w:rsidRPr="00300162">
        <w:rPr>
          <w:rFonts w:ascii="Arial" w:hAnsi="Arial" w:cs="Arial"/>
          <w:i/>
          <w:sz w:val="22"/>
          <w:szCs w:val="22"/>
        </w:rPr>
        <w:t>mindesten gleicher Höhe wie Einfüllstutzen</w:t>
      </w:r>
    </w:p>
    <w:p w:rsidR="000C0EC7" w:rsidRPr="00300162" w:rsidRDefault="000C0EC7" w:rsidP="00300162">
      <w:pPr>
        <w:rPr>
          <w:rFonts w:eastAsia="Times New Roman" w:cs="Arial"/>
          <w:sz w:val="22"/>
          <w:lang w:eastAsia="de-DE"/>
        </w:rPr>
      </w:pPr>
      <w:bookmarkStart w:id="0" w:name="_GoBack"/>
      <w:bookmarkEnd w:id="0"/>
      <w:r w:rsidRPr="00300162">
        <w:rPr>
          <w:rFonts w:eastAsia="Times New Roman" w:cs="Arial"/>
          <w:sz w:val="22"/>
          <w:lang w:eastAsia="de-DE"/>
        </w:rPr>
        <w:t>Die Verlegung der Leitungen hat so zu erfolgen, dass ein geringfügiges Absenken der Tanks beim Befüllen von den Leitungen aufgenommen wird, ohne dass von diesen unzulässige Spannungen auf die Tanks übertragen werden. Ebenso müssen Längen und Volumenänderungen der Tanks durch die Leitungsführungen au</w:t>
      </w:r>
      <w:r w:rsidR="00777768">
        <w:rPr>
          <w:rFonts w:eastAsia="Times New Roman" w:cs="Arial"/>
          <w:sz w:val="22"/>
          <w:lang w:eastAsia="de-DE"/>
        </w:rPr>
        <w:t>f</w:t>
      </w:r>
      <w:r w:rsidRPr="00300162">
        <w:rPr>
          <w:rFonts w:eastAsia="Times New Roman" w:cs="Arial"/>
          <w:sz w:val="22"/>
          <w:lang w:eastAsia="de-DE"/>
        </w:rPr>
        <w:t xml:space="preserve">gefangen werden. Aus diesem Grunde dürfen die Leitungen nicht unmittelbar am Tankanschluss mit einem starren Bestätigungspunkt versehen werden; sie müssen vielmehr mit einem 90 Grad Bogen an der Tankbatterie angeschlossen und in der Waagerechten (mit Gefälle zum Tank) zunächst ca. 1 m gradlinig verlegt werden, bevor sie durch Wände und Decken nach außen geführt werden. </w:t>
      </w:r>
    </w:p>
    <w:p w:rsidR="000C0EC7" w:rsidRPr="00300162" w:rsidRDefault="000C0EC7" w:rsidP="00300162">
      <w:pPr>
        <w:rPr>
          <w:rFonts w:eastAsia="Times New Roman" w:cs="Arial"/>
          <w:sz w:val="22"/>
          <w:lang w:eastAsia="de-DE"/>
        </w:rPr>
      </w:pPr>
    </w:p>
    <w:p w:rsidR="000C0EC7" w:rsidRPr="00300162" w:rsidRDefault="000C0EC7" w:rsidP="00300162">
      <w:pPr>
        <w:pStyle w:val="Listenabsatz"/>
        <w:numPr>
          <w:ilvl w:val="0"/>
          <w:numId w:val="4"/>
        </w:numPr>
        <w:ind w:left="0" w:firstLine="0"/>
        <w:rPr>
          <w:rFonts w:eastAsia="Times New Roman" w:cs="Arial"/>
          <w:sz w:val="22"/>
          <w:lang w:eastAsia="de-DE"/>
        </w:rPr>
      </w:pPr>
      <w:r w:rsidRPr="00300162">
        <w:rPr>
          <w:rFonts w:eastAsia="Times New Roman" w:cs="Arial"/>
          <w:sz w:val="22"/>
          <w:lang w:eastAsia="de-DE"/>
        </w:rPr>
        <w:t>Lesen Sie den Text und machen Sie eine Skizze, wie Sie für die Leitungen dies umsetzen.</w:t>
      </w:r>
    </w:p>
    <w:p w:rsidR="000C0EC7" w:rsidRPr="00300162" w:rsidRDefault="000C0EC7" w:rsidP="000C0EC7">
      <w:pPr>
        <w:pStyle w:val="Listenabsatz"/>
        <w:rPr>
          <w:rFonts w:eastAsia="Times New Roman" w:cs="Arial"/>
          <w:sz w:val="22"/>
          <w:lang w:eastAsia="de-DE"/>
        </w:rPr>
      </w:pPr>
    </w:p>
    <w:p w:rsidR="00300162" w:rsidRDefault="00E93C14" w:rsidP="00E93C14">
      <w:pPr>
        <w:pStyle w:val="Listenabsatz"/>
        <w:ind w:left="4956" w:hanging="3528"/>
        <w:rPr>
          <w:rFonts w:eastAsia="Times New Roman" w:cs="Arial"/>
          <w:i/>
          <w:sz w:val="22"/>
          <w:lang w:eastAsia="de-DE"/>
        </w:rPr>
      </w:pPr>
      <w:r w:rsidRPr="00300162">
        <w:rPr>
          <w:rFonts w:cs="Arial"/>
          <w:noProof/>
          <w:sz w:val="22"/>
          <w:lang w:eastAsia="de-DE"/>
        </w:rPr>
        <mc:AlternateContent>
          <mc:Choice Requires="wps">
            <w:drawing>
              <wp:anchor distT="0" distB="0" distL="114300" distR="114300" simplePos="0" relativeHeight="251664384" behindDoc="0" locked="0" layoutInCell="1" allowOverlap="1" wp14:anchorId="1AF00A34" wp14:editId="05C42457">
                <wp:simplePos x="0" y="0"/>
                <wp:positionH relativeFrom="column">
                  <wp:posOffset>2193290</wp:posOffset>
                </wp:positionH>
                <wp:positionV relativeFrom="paragraph">
                  <wp:posOffset>187960</wp:posOffset>
                </wp:positionV>
                <wp:extent cx="621665" cy="277495"/>
                <wp:effectExtent l="0" t="0" r="26035" b="27305"/>
                <wp:wrapNone/>
                <wp:docPr id="6" name="Gewinkelte Verbindung 6"/>
                <wp:cNvGraphicFramePr/>
                <a:graphic xmlns:a="http://schemas.openxmlformats.org/drawingml/2006/main">
                  <a:graphicData uri="http://schemas.microsoft.com/office/word/2010/wordprocessingShape">
                    <wps:wsp>
                      <wps:cNvCnPr/>
                      <wps:spPr>
                        <a:xfrm flipV="1">
                          <a:off x="0" y="0"/>
                          <a:ext cx="621665" cy="277495"/>
                        </a:xfrm>
                        <a:prstGeom prst="bentConnector3">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C00D1F7" id="_x0000_t34" coordsize="21600,21600" o:spt="34" o:oned="t" adj="10800" path="m,l@0,0@0,21600,21600,21600e" filled="f">
                <v:stroke joinstyle="miter"/>
                <v:formulas>
                  <v:f eqn="val #0"/>
                </v:formulas>
                <v:path arrowok="t" fillok="f" o:connecttype="none"/>
                <v:handles>
                  <v:h position="#0,center"/>
                </v:handles>
                <o:lock v:ext="edit" shapetype="t"/>
              </v:shapetype>
              <v:shape id="Gewinkelte Verbindung 6" o:spid="_x0000_s1026" type="#_x0000_t34" style="position:absolute;margin-left:172.7pt;margin-top:14.8pt;width:48.95pt;height:21.85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" strokecolor="black [3213]" strokeweight="2pt"/>
            </w:pict>
          </mc:Fallback>
        </mc:AlternateContent>
      </w:r>
      <w:r w:rsidR="000C0EC7" w:rsidRPr="00300162">
        <w:rPr>
          <w:rFonts w:eastAsia="Times New Roman" w:cs="Arial"/>
          <w:i/>
          <w:noProof/>
          <w:sz w:val="22"/>
          <w:lang w:eastAsia="de-DE"/>
        </w:rPr>
        <mc:AlternateContent>
          <mc:Choice Requires="wps">
            <w:drawing>
              <wp:anchor distT="0" distB="0" distL="114300" distR="114300" simplePos="0" relativeHeight="251665408" behindDoc="0" locked="0" layoutInCell="1" allowOverlap="1" wp14:anchorId="50B2E0F7" wp14:editId="796D48E1">
                <wp:simplePos x="0" y="0"/>
                <wp:positionH relativeFrom="column">
                  <wp:posOffset>2816047</wp:posOffset>
                </wp:positionH>
                <wp:positionV relativeFrom="paragraph">
                  <wp:posOffset>29210</wp:posOffset>
                </wp:positionV>
                <wp:extent cx="548767" cy="292608"/>
                <wp:effectExtent l="0" t="0" r="22860" b="12700"/>
                <wp:wrapNone/>
                <wp:docPr id="5" name="Abgerundetes Rechteck 5"/>
                <wp:cNvGraphicFramePr/>
                <a:graphic xmlns:a="http://schemas.openxmlformats.org/drawingml/2006/main">
                  <a:graphicData uri="http://schemas.microsoft.com/office/word/2010/wordprocessingShape">
                    <wps:wsp>
                      <wps:cNvSpPr/>
                      <wps:spPr>
                        <a:xfrm>
                          <a:off x="0" y="0"/>
                          <a:ext cx="548767" cy="292608"/>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5C3A103" id="Abgerundetes Rechteck 5" o:spid="_x0000_s1026" style="position:absolute;margin-left:221.75pt;margin-top:2.3pt;width:43.2pt;height:23.0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" fillcolor="#4f81bd [3204]" strokecolor="#243f60 [1604]" strokeweight="2pt"/>
            </w:pict>
          </mc:Fallback>
        </mc:AlternateContent>
      </w:r>
      <w:r w:rsidR="000C0EC7" w:rsidRPr="00300162">
        <w:rPr>
          <w:rFonts w:eastAsia="Times New Roman" w:cs="Arial"/>
          <w:i/>
          <w:sz w:val="22"/>
          <w:lang w:eastAsia="de-DE"/>
        </w:rPr>
        <w:t xml:space="preserve">Antwort: </w:t>
      </w:r>
      <w:r w:rsidR="000C0EC7" w:rsidRPr="00300162">
        <w:rPr>
          <w:rFonts w:eastAsia="Times New Roman" w:cs="Arial"/>
          <w:i/>
          <w:sz w:val="22"/>
          <w:lang w:eastAsia="de-DE"/>
        </w:rPr>
        <w:tab/>
      </w:r>
      <w:r w:rsidR="000C0EC7" w:rsidRPr="00300162">
        <w:rPr>
          <w:rFonts w:eastAsia="Times New Roman" w:cs="Arial"/>
          <w:i/>
          <w:sz w:val="22"/>
          <w:lang w:eastAsia="de-DE"/>
        </w:rPr>
        <w:tab/>
      </w:r>
      <w:r w:rsidR="000C0EC7" w:rsidRPr="00300162">
        <w:rPr>
          <w:rFonts w:eastAsia="Times New Roman" w:cs="Arial"/>
          <w:i/>
          <w:sz w:val="22"/>
          <w:lang w:eastAsia="de-DE"/>
        </w:rPr>
        <w:tab/>
      </w:r>
      <w:r w:rsidR="000C0EC7" w:rsidRPr="00300162">
        <w:rPr>
          <w:rFonts w:eastAsia="Times New Roman" w:cs="Arial"/>
          <w:i/>
          <w:sz w:val="22"/>
          <w:lang w:eastAsia="de-DE"/>
        </w:rPr>
        <w:tab/>
      </w:r>
      <w:r w:rsidR="000C0EC7" w:rsidRPr="00300162">
        <w:rPr>
          <w:rFonts w:eastAsia="Times New Roman" w:cs="Arial"/>
          <w:i/>
          <w:sz w:val="22"/>
          <w:lang w:eastAsia="de-DE"/>
        </w:rPr>
        <w:tab/>
      </w:r>
      <w:r w:rsidR="000C0EC7" w:rsidRPr="00300162">
        <w:rPr>
          <w:rFonts w:eastAsia="Times New Roman" w:cs="Arial"/>
          <w:i/>
          <w:sz w:val="22"/>
          <w:lang w:eastAsia="de-DE"/>
        </w:rPr>
        <w:tab/>
      </w:r>
      <w:r w:rsidRPr="00300162">
        <w:rPr>
          <w:rFonts w:eastAsia="Times New Roman" w:cs="Arial"/>
          <w:i/>
          <w:sz w:val="22"/>
          <w:lang w:eastAsia="de-DE"/>
        </w:rPr>
        <w:tab/>
      </w:r>
      <w:r w:rsidRPr="00300162">
        <w:rPr>
          <w:rFonts w:eastAsia="Times New Roman" w:cs="Arial"/>
          <w:i/>
          <w:sz w:val="22"/>
          <w:lang w:eastAsia="de-DE"/>
        </w:rPr>
        <w:tab/>
      </w:r>
      <w:r w:rsidRPr="00300162">
        <w:rPr>
          <w:rFonts w:eastAsia="Times New Roman" w:cs="Arial"/>
          <w:i/>
          <w:sz w:val="22"/>
          <w:lang w:eastAsia="de-DE"/>
        </w:rPr>
        <w:tab/>
      </w:r>
      <w:r w:rsidRPr="00300162">
        <w:rPr>
          <w:rFonts w:eastAsia="Times New Roman" w:cs="Arial"/>
          <w:i/>
          <w:sz w:val="22"/>
          <w:lang w:eastAsia="de-DE"/>
        </w:rPr>
        <w:tab/>
      </w:r>
      <w:r w:rsidR="000C0EC7" w:rsidRPr="00300162">
        <w:rPr>
          <w:rFonts w:eastAsia="Times New Roman" w:cs="Arial"/>
          <w:i/>
          <w:sz w:val="22"/>
          <w:lang w:eastAsia="de-DE"/>
        </w:rPr>
        <w:tab/>
      </w:r>
      <w:r w:rsidR="00300162">
        <w:rPr>
          <w:rFonts w:eastAsia="Times New Roman" w:cs="Arial"/>
          <w:i/>
          <w:sz w:val="22"/>
          <w:lang w:eastAsia="de-DE"/>
        </w:rPr>
        <w:t xml:space="preserve"> </w:t>
      </w:r>
    </w:p>
    <w:p w:rsidR="00300162" w:rsidRDefault="00300162" w:rsidP="00E93C14">
      <w:pPr>
        <w:pStyle w:val="Listenabsatz"/>
        <w:ind w:left="4956" w:hanging="3528"/>
        <w:rPr>
          <w:rFonts w:eastAsia="Times New Roman" w:cs="Arial"/>
          <w:i/>
          <w:sz w:val="22"/>
          <w:lang w:eastAsia="de-DE"/>
        </w:rPr>
      </w:pPr>
    </w:p>
    <w:p w:rsidR="00300162" w:rsidRDefault="00300162" w:rsidP="00E93C14">
      <w:pPr>
        <w:pStyle w:val="Listenabsatz"/>
        <w:ind w:left="4956" w:hanging="3528"/>
        <w:rPr>
          <w:rFonts w:eastAsia="Times New Roman" w:cs="Arial"/>
          <w:i/>
          <w:sz w:val="22"/>
          <w:lang w:eastAsia="de-DE"/>
        </w:rPr>
      </w:pPr>
    </w:p>
    <w:p w:rsidR="000C0EC7" w:rsidRPr="00300162" w:rsidRDefault="000C0EC7" w:rsidP="00E93C14">
      <w:pPr>
        <w:pStyle w:val="Listenabsatz"/>
        <w:ind w:left="4956" w:hanging="3528"/>
        <w:rPr>
          <w:rFonts w:eastAsia="Times New Roman" w:cs="Arial"/>
          <w:i/>
          <w:sz w:val="22"/>
          <w:lang w:eastAsia="de-DE"/>
        </w:rPr>
      </w:pPr>
      <w:r w:rsidRPr="00300162">
        <w:rPr>
          <w:rFonts w:eastAsia="Times New Roman" w:cs="Arial"/>
          <w:i/>
          <w:sz w:val="22"/>
          <w:lang w:eastAsia="de-DE"/>
        </w:rPr>
        <w:t>dabei können die beiden 90° Bögen nach oben oder zur Seite gehen.</w:t>
      </w:r>
    </w:p>
    <w:p w:rsidR="00B17BC8" w:rsidRPr="00300162" w:rsidRDefault="00B17BC8" w:rsidP="000C0EC7">
      <w:pPr>
        <w:pStyle w:val="StandardWeb"/>
        <w:rPr>
          <w:rFonts w:ascii="Arial" w:hAnsi="Arial" w:cs="Arial"/>
          <w:sz w:val="22"/>
          <w:szCs w:val="22"/>
        </w:rPr>
      </w:pPr>
    </w:p>
    <w:p w:rsidR="003D486B" w:rsidRPr="00300162" w:rsidRDefault="00B17BC8">
      <w:pPr>
        <w:spacing w:after="200" w:line="276" w:lineRule="auto"/>
        <w:rPr>
          <w:rFonts w:cs="Arial"/>
          <w:sz w:val="22"/>
        </w:rPr>
        <w:sectPr w:rsidR="003D486B" w:rsidRPr="00300162" w:rsidSect="0073612F">
          <w:pgSz w:w="11906" w:h="16838"/>
          <w:pgMar w:top="1418" w:right="1418" w:bottom="1134" w:left="1418" w:header="709" w:footer="709" w:gutter="0"/>
          <w:cols w:space="708"/>
          <w:docGrid w:linePitch="360"/>
        </w:sectPr>
      </w:pPr>
      <w:r w:rsidRPr="00300162">
        <w:rPr>
          <w:rFonts w:cs="Arial"/>
          <w:sz w:val="22"/>
        </w:rPr>
        <w:br w:type="page"/>
      </w:r>
    </w:p>
    <w:p w:rsidR="00A40F00" w:rsidRPr="00300162" w:rsidRDefault="00015530" w:rsidP="003D486B">
      <w:pPr>
        <w:pStyle w:val="StandardWeb"/>
        <w:rPr>
          <w:rFonts w:ascii="Arial" w:hAnsi="Arial" w:cs="Arial"/>
          <w:sz w:val="22"/>
          <w:szCs w:val="22"/>
        </w:rPr>
      </w:pPr>
      <w:r w:rsidRPr="00300162">
        <w:rPr>
          <w:noProof/>
          <w:sz w:val="22"/>
          <w:szCs w:val="22"/>
        </w:rPr>
        <w:lastRenderedPageBreak/>
        <w:drawing>
          <wp:inline distT="0" distB="0" distL="0" distR="0" wp14:anchorId="0CE875BB" wp14:editId="4CF943C6">
            <wp:extent cx="8471001" cy="4331595"/>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2500" t="23311" r="17277" b="12854"/>
                    <a:stretch/>
                  </pic:blipFill>
                  <pic:spPr bwMode="auto">
                    <a:xfrm>
                      <a:off x="0" y="0"/>
                      <a:ext cx="8476321" cy="4334315"/>
                    </a:xfrm>
                    <a:prstGeom prst="rect">
                      <a:avLst/>
                    </a:prstGeom>
                    <a:ln>
                      <a:noFill/>
                    </a:ln>
                    <a:extLst>
                      <a:ext uri="{53640926-AAD7-44D8-BBD7-CCE9431645EC}">
                        <a14:shadowObscured xmlns:a14="http://schemas.microsoft.com/office/drawing/2010/main"/>
                      </a:ext>
                    </a:extLst>
                  </pic:spPr>
                </pic:pic>
              </a:graphicData>
            </a:graphic>
          </wp:inline>
        </w:drawing>
      </w:r>
    </w:p>
    <w:p w:rsidR="00A40F00" w:rsidRPr="00300162" w:rsidRDefault="00A40F00" w:rsidP="00A40F00">
      <w:pPr>
        <w:rPr>
          <w:sz w:val="22"/>
          <w:lang w:eastAsia="de-DE"/>
        </w:rPr>
      </w:pPr>
    </w:p>
    <w:p w:rsidR="000C0EC7" w:rsidRPr="00300162" w:rsidRDefault="00A40F00" w:rsidP="00A40F00">
      <w:pPr>
        <w:tabs>
          <w:tab w:val="left" w:pos="3433"/>
        </w:tabs>
        <w:rPr>
          <w:sz w:val="22"/>
          <w:lang w:eastAsia="de-DE"/>
        </w:rPr>
      </w:pPr>
      <w:r w:rsidRPr="00300162">
        <w:rPr>
          <w:sz w:val="22"/>
          <w:lang w:eastAsia="de-DE"/>
        </w:rPr>
        <w:tab/>
      </w:r>
    </w:p>
    <w:sectPr w:rsidR="000C0EC7" w:rsidRPr="00300162" w:rsidSect="003D486B">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82D" w:rsidRDefault="009F182D" w:rsidP="00460F0E">
      <w:r>
        <w:separator/>
      </w:r>
    </w:p>
  </w:endnote>
  <w:endnote w:type="continuationSeparator" w:id="0">
    <w:p w:rsidR="009F182D" w:rsidRDefault="009F182D" w:rsidP="00460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F86" w:rsidRDefault="00A03F86">
    <w:pPr>
      <w:pStyle w:val="Fuzeile"/>
    </w:pPr>
    <w:r>
      <w:tab/>
    </w:r>
    <w:r>
      <w:fldChar w:fldCharType="begin"/>
    </w:r>
    <w:r>
      <w:instrText>PAGE   \* MERGEFORMAT</w:instrText>
    </w:r>
    <w:r>
      <w:fldChar w:fldCharType="separate"/>
    </w:r>
    <w:r w:rsidR="00F770C5">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82D" w:rsidRDefault="009F182D" w:rsidP="00460F0E">
      <w:r>
        <w:separator/>
      </w:r>
    </w:p>
  </w:footnote>
  <w:footnote w:type="continuationSeparator" w:id="0">
    <w:p w:rsidR="009F182D" w:rsidRDefault="009F182D" w:rsidP="00460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F0E" w:rsidRDefault="00300162" w:rsidP="00460F0E">
    <w:pPr>
      <w:pStyle w:val="Kopfzeile"/>
    </w:pPr>
    <w:r>
      <w:t xml:space="preserve">Schüleraufgabenblatt </w:t>
    </w:r>
    <w:r w:rsidR="00C957A1">
      <w:t>5</w:t>
    </w:r>
  </w:p>
  <w:p w:rsidR="00460F0E" w:rsidRDefault="00460F0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186E"/>
    <w:multiLevelType w:val="hybridMultilevel"/>
    <w:tmpl w:val="16BC90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CBB49B7"/>
    <w:multiLevelType w:val="hybridMultilevel"/>
    <w:tmpl w:val="9A86A4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28026D3"/>
    <w:multiLevelType w:val="hybridMultilevel"/>
    <w:tmpl w:val="16BC902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FF728B1"/>
    <w:multiLevelType w:val="hybridMultilevel"/>
    <w:tmpl w:val="16BC90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05C"/>
    <w:rsid w:val="00015530"/>
    <w:rsid w:val="00047310"/>
    <w:rsid w:val="0008334D"/>
    <w:rsid w:val="0009706F"/>
    <w:rsid w:val="000B68A4"/>
    <w:rsid w:val="000C0EC7"/>
    <w:rsid w:val="000D58BC"/>
    <w:rsid w:val="000F14A7"/>
    <w:rsid w:val="0010361A"/>
    <w:rsid w:val="00122D30"/>
    <w:rsid w:val="001772D3"/>
    <w:rsid w:val="001855B6"/>
    <w:rsid w:val="001B69C0"/>
    <w:rsid w:val="0022662F"/>
    <w:rsid w:val="0024061E"/>
    <w:rsid w:val="00270B2B"/>
    <w:rsid w:val="00291299"/>
    <w:rsid w:val="00300162"/>
    <w:rsid w:val="00313357"/>
    <w:rsid w:val="0035305C"/>
    <w:rsid w:val="00353C08"/>
    <w:rsid w:val="003564BA"/>
    <w:rsid w:val="00392ADF"/>
    <w:rsid w:val="003D486B"/>
    <w:rsid w:val="0041514E"/>
    <w:rsid w:val="0045530E"/>
    <w:rsid w:val="00460F0E"/>
    <w:rsid w:val="004A46D1"/>
    <w:rsid w:val="004B39B2"/>
    <w:rsid w:val="00600EA4"/>
    <w:rsid w:val="00615301"/>
    <w:rsid w:val="00692FE6"/>
    <w:rsid w:val="006B25E1"/>
    <w:rsid w:val="0073612F"/>
    <w:rsid w:val="00777768"/>
    <w:rsid w:val="007E4838"/>
    <w:rsid w:val="00832954"/>
    <w:rsid w:val="00886407"/>
    <w:rsid w:val="008D196D"/>
    <w:rsid w:val="00915EC1"/>
    <w:rsid w:val="00941EE7"/>
    <w:rsid w:val="00941F86"/>
    <w:rsid w:val="00946340"/>
    <w:rsid w:val="00950AEF"/>
    <w:rsid w:val="009A752F"/>
    <w:rsid w:val="009C7D90"/>
    <w:rsid w:val="009F182D"/>
    <w:rsid w:val="00A03F86"/>
    <w:rsid w:val="00A04DF0"/>
    <w:rsid w:val="00A10E18"/>
    <w:rsid w:val="00A40F00"/>
    <w:rsid w:val="00A86F98"/>
    <w:rsid w:val="00AB765D"/>
    <w:rsid w:val="00AC3BED"/>
    <w:rsid w:val="00AE5115"/>
    <w:rsid w:val="00AE6ED3"/>
    <w:rsid w:val="00B17BC8"/>
    <w:rsid w:val="00B20226"/>
    <w:rsid w:val="00B71825"/>
    <w:rsid w:val="00B743A6"/>
    <w:rsid w:val="00BC1AE0"/>
    <w:rsid w:val="00BE2D13"/>
    <w:rsid w:val="00C71D8B"/>
    <w:rsid w:val="00C957A1"/>
    <w:rsid w:val="00CD1D6C"/>
    <w:rsid w:val="00CD3FB8"/>
    <w:rsid w:val="00D827B5"/>
    <w:rsid w:val="00DC0982"/>
    <w:rsid w:val="00DD3499"/>
    <w:rsid w:val="00E246EF"/>
    <w:rsid w:val="00E93C14"/>
    <w:rsid w:val="00EA262D"/>
    <w:rsid w:val="00EC2971"/>
    <w:rsid w:val="00F262DE"/>
    <w:rsid w:val="00F47760"/>
    <w:rsid w:val="00F770C5"/>
    <w:rsid w:val="00F779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496B1F-FE0D-42FA-A5C0-FA532FFA9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53C08"/>
    <w:pPr>
      <w:spacing w:after="0" w:line="240" w:lineRule="auto"/>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946340"/>
    <w:pPr>
      <w:spacing w:before="100" w:beforeAutospacing="1" w:after="100" w:afterAutospacing="1"/>
    </w:pPr>
    <w:rPr>
      <w:rFonts w:ascii="Times New Roman" w:eastAsia="Times New Roman" w:hAnsi="Times New Roman" w:cs="Times New Roman"/>
      <w:szCs w:val="24"/>
      <w:lang w:eastAsia="de-DE"/>
    </w:rPr>
  </w:style>
  <w:style w:type="character" w:styleId="Hyperlink">
    <w:name w:val="Hyperlink"/>
    <w:basedOn w:val="Absatz-Standardschriftart"/>
    <w:uiPriority w:val="99"/>
    <w:unhideWhenUsed/>
    <w:rsid w:val="00946340"/>
    <w:rPr>
      <w:color w:val="0000FF"/>
      <w:u w:val="single"/>
    </w:rPr>
  </w:style>
  <w:style w:type="paragraph" w:styleId="Sprechblasentext">
    <w:name w:val="Balloon Text"/>
    <w:basedOn w:val="Standard"/>
    <w:link w:val="SprechblasentextZchn"/>
    <w:uiPriority w:val="99"/>
    <w:semiHidden/>
    <w:unhideWhenUsed/>
    <w:rsid w:val="0094634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6340"/>
    <w:rPr>
      <w:rFonts w:ascii="Tahoma" w:hAnsi="Tahoma" w:cs="Tahoma"/>
      <w:sz w:val="16"/>
      <w:szCs w:val="16"/>
    </w:rPr>
  </w:style>
  <w:style w:type="paragraph" w:styleId="Listenabsatz">
    <w:name w:val="List Paragraph"/>
    <w:basedOn w:val="Standard"/>
    <w:uiPriority w:val="34"/>
    <w:qFormat/>
    <w:rsid w:val="00AE5115"/>
    <w:pPr>
      <w:ind w:left="720"/>
      <w:contextualSpacing/>
    </w:pPr>
  </w:style>
  <w:style w:type="paragraph" w:styleId="Kopfzeile">
    <w:name w:val="header"/>
    <w:basedOn w:val="Standard"/>
    <w:link w:val="KopfzeileZchn"/>
    <w:uiPriority w:val="99"/>
    <w:unhideWhenUsed/>
    <w:rsid w:val="00460F0E"/>
    <w:pPr>
      <w:tabs>
        <w:tab w:val="center" w:pos="4536"/>
        <w:tab w:val="right" w:pos="9072"/>
      </w:tabs>
    </w:pPr>
  </w:style>
  <w:style w:type="character" w:customStyle="1" w:styleId="KopfzeileZchn">
    <w:name w:val="Kopfzeile Zchn"/>
    <w:basedOn w:val="Absatz-Standardschriftart"/>
    <w:link w:val="Kopfzeile"/>
    <w:uiPriority w:val="99"/>
    <w:rsid w:val="00460F0E"/>
    <w:rPr>
      <w:rFonts w:ascii="Arial" w:hAnsi="Arial"/>
      <w:sz w:val="24"/>
    </w:rPr>
  </w:style>
  <w:style w:type="paragraph" w:styleId="Fuzeile">
    <w:name w:val="footer"/>
    <w:basedOn w:val="Standard"/>
    <w:link w:val="FuzeileZchn"/>
    <w:uiPriority w:val="99"/>
    <w:unhideWhenUsed/>
    <w:rsid w:val="00460F0E"/>
    <w:pPr>
      <w:tabs>
        <w:tab w:val="center" w:pos="4536"/>
        <w:tab w:val="right" w:pos="9072"/>
      </w:tabs>
    </w:pPr>
  </w:style>
  <w:style w:type="character" w:customStyle="1" w:styleId="FuzeileZchn">
    <w:name w:val="Fußzeile Zchn"/>
    <w:basedOn w:val="Absatz-Standardschriftart"/>
    <w:link w:val="Fuzeile"/>
    <w:uiPriority w:val="99"/>
    <w:rsid w:val="00460F0E"/>
    <w:rPr>
      <w:rFonts w:ascii="Arial" w:hAnsi="Arial"/>
      <w:sz w:val="24"/>
    </w:rPr>
  </w:style>
  <w:style w:type="paragraph" w:styleId="KeinLeerraum">
    <w:name w:val="No Spacing"/>
    <w:uiPriority w:val="1"/>
    <w:qFormat/>
    <w:rsid w:val="00692FE6"/>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092988">
      <w:bodyDiv w:val="1"/>
      <w:marLeft w:val="0"/>
      <w:marRight w:val="0"/>
      <w:marTop w:val="0"/>
      <w:marBottom w:val="0"/>
      <w:divBdr>
        <w:top w:val="none" w:sz="0" w:space="0" w:color="auto"/>
        <w:left w:val="none" w:sz="0" w:space="0" w:color="auto"/>
        <w:bottom w:val="none" w:sz="0" w:space="0" w:color="auto"/>
        <w:right w:val="none" w:sz="0" w:space="0" w:color="auto"/>
      </w:divBdr>
      <w:divsChild>
        <w:div w:id="814226322">
          <w:marLeft w:val="0"/>
          <w:marRight w:val="0"/>
          <w:marTop w:val="0"/>
          <w:marBottom w:val="0"/>
          <w:divBdr>
            <w:top w:val="none" w:sz="0" w:space="0" w:color="auto"/>
            <w:left w:val="none" w:sz="0" w:space="0" w:color="auto"/>
            <w:bottom w:val="none" w:sz="0" w:space="0" w:color="auto"/>
            <w:right w:val="none" w:sz="0" w:space="0" w:color="auto"/>
          </w:divBdr>
          <w:divsChild>
            <w:div w:id="1289627444">
              <w:marLeft w:val="0"/>
              <w:marRight w:val="0"/>
              <w:marTop w:val="0"/>
              <w:marBottom w:val="0"/>
              <w:divBdr>
                <w:top w:val="none" w:sz="0" w:space="0" w:color="auto"/>
                <w:left w:val="none" w:sz="0" w:space="0" w:color="auto"/>
                <w:bottom w:val="none" w:sz="0" w:space="0" w:color="auto"/>
                <w:right w:val="none" w:sz="0" w:space="0" w:color="auto"/>
              </w:divBdr>
            </w:div>
            <w:div w:id="2050178104">
              <w:marLeft w:val="0"/>
              <w:marRight w:val="0"/>
              <w:marTop w:val="0"/>
              <w:marBottom w:val="0"/>
              <w:divBdr>
                <w:top w:val="none" w:sz="0" w:space="0" w:color="auto"/>
                <w:left w:val="none" w:sz="0" w:space="0" w:color="auto"/>
                <w:bottom w:val="none" w:sz="0" w:space="0" w:color="auto"/>
                <w:right w:val="none" w:sz="0" w:space="0" w:color="auto"/>
              </w:divBdr>
              <w:divsChild>
                <w:div w:id="1180393819">
                  <w:marLeft w:val="0"/>
                  <w:marRight w:val="0"/>
                  <w:marTop w:val="0"/>
                  <w:marBottom w:val="0"/>
                  <w:divBdr>
                    <w:top w:val="none" w:sz="0" w:space="0" w:color="auto"/>
                    <w:left w:val="none" w:sz="0" w:space="0" w:color="auto"/>
                    <w:bottom w:val="none" w:sz="0" w:space="0" w:color="auto"/>
                    <w:right w:val="none" w:sz="0" w:space="0" w:color="auto"/>
                  </w:divBdr>
                  <w:divsChild>
                    <w:div w:id="17114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332279">
              <w:marLeft w:val="0"/>
              <w:marRight w:val="0"/>
              <w:marTop w:val="0"/>
              <w:marBottom w:val="0"/>
              <w:divBdr>
                <w:top w:val="none" w:sz="0" w:space="0" w:color="auto"/>
                <w:left w:val="none" w:sz="0" w:space="0" w:color="auto"/>
                <w:bottom w:val="none" w:sz="0" w:space="0" w:color="auto"/>
                <w:right w:val="none" w:sz="0" w:space="0" w:color="auto"/>
              </w:divBdr>
              <w:divsChild>
                <w:div w:id="13383926">
                  <w:marLeft w:val="0"/>
                  <w:marRight w:val="0"/>
                  <w:marTop w:val="0"/>
                  <w:marBottom w:val="0"/>
                  <w:divBdr>
                    <w:top w:val="none" w:sz="0" w:space="0" w:color="auto"/>
                    <w:left w:val="none" w:sz="0" w:space="0" w:color="auto"/>
                    <w:bottom w:val="none" w:sz="0" w:space="0" w:color="auto"/>
                    <w:right w:val="none" w:sz="0" w:space="0" w:color="auto"/>
                  </w:divBdr>
                  <w:divsChild>
                    <w:div w:id="124965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915590">
      <w:bodyDiv w:val="1"/>
      <w:marLeft w:val="0"/>
      <w:marRight w:val="0"/>
      <w:marTop w:val="0"/>
      <w:marBottom w:val="0"/>
      <w:divBdr>
        <w:top w:val="none" w:sz="0" w:space="0" w:color="auto"/>
        <w:left w:val="none" w:sz="0" w:space="0" w:color="auto"/>
        <w:bottom w:val="none" w:sz="0" w:space="0" w:color="auto"/>
        <w:right w:val="none" w:sz="0" w:space="0" w:color="auto"/>
      </w:divBdr>
    </w:div>
    <w:div w:id="1863661411">
      <w:bodyDiv w:val="1"/>
      <w:marLeft w:val="0"/>
      <w:marRight w:val="0"/>
      <w:marTop w:val="0"/>
      <w:marBottom w:val="0"/>
      <w:divBdr>
        <w:top w:val="none" w:sz="0" w:space="0" w:color="auto"/>
        <w:left w:val="none" w:sz="0" w:space="0" w:color="auto"/>
        <w:bottom w:val="none" w:sz="0" w:space="0" w:color="auto"/>
        <w:right w:val="none" w:sz="0" w:space="0" w:color="auto"/>
      </w:divBdr>
      <w:divsChild>
        <w:div w:id="27340720">
          <w:marLeft w:val="0"/>
          <w:marRight w:val="0"/>
          <w:marTop w:val="0"/>
          <w:marBottom w:val="0"/>
          <w:divBdr>
            <w:top w:val="none" w:sz="0" w:space="0" w:color="auto"/>
            <w:left w:val="none" w:sz="0" w:space="0" w:color="auto"/>
            <w:bottom w:val="none" w:sz="0" w:space="0" w:color="auto"/>
            <w:right w:val="none" w:sz="0" w:space="0" w:color="auto"/>
          </w:divBdr>
        </w:div>
        <w:div w:id="2078815931">
          <w:marLeft w:val="0"/>
          <w:marRight w:val="0"/>
          <w:marTop w:val="0"/>
          <w:marBottom w:val="0"/>
          <w:divBdr>
            <w:top w:val="none" w:sz="0" w:space="0" w:color="auto"/>
            <w:left w:val="none" w:sz="0" w:space="0" w:color="auto"/>
            <w:bottom w:val="none" w:sz="0" w:space="0" w:color="auto"/>
            <w:right w:val="none" w:sz="0" w:space="0" w:color="auto"/>
          </w:divBdr>
        </w:div>
        <w:div w:id="717246846">
          <w:marLeft w:val="0"/>
          <w:marRight w:val="0"/>
          <w:marTop w:val="0"/>
          <w:marBottom w:val="0"/>
          <w:divBdr>
            <w:top w:val="none" w:sz="0" w:space="0" w:color="auto"/>
            <w:left w:val="none" w:sz="0" w:space="0" w:color="auto"/>
            <w:bottom w:val="none" w:sz="0" w:space="0" w:color="auto"/>
            <w:right w:val="none" w:sz="0" w:space="0" w:color="auto"/>
          </w:divBdr>
        </w:div>
        <w:div w:id="2044288892">
          <w:marLeft w:val="0"/>
          <w:marRight w:val="0"/>
          <w:marTop w:val="0"/>
          <w:marBottom w:val="0"/>
          <w:divBdr>
            <w:top w:val="none" w:sz="0" w:space="0" w:color="auto"/>
            <w:left w:val="none" w:sz="0" w:space="0" w:color="auto"/>
            <w:bottom w:val="none" w:sz="0" w:space="0" w:color="auto"/>
            <w:right w:val="none" w:sz="0" w:space="0" w:color="auto"/>
          </w:divBdr>
        </w:div>
        <w:div w:id="1001198939">
          <w:marLeft w:val="0"/>
          <w:marRight w:val="0"/>
          <w:marTop w:val="0"/>
          <w:marBottom w:val="0"/>
          <w:divBdr>
            <w:top w:val="none" w:sz="0" w:space="0" w:color="auto"/>
            <w:left w:val="none" w:sz="0" w:space="0" w:color="auto"/>
            <w:bottom w:val="none" w:sz="0" w:space="0" w:color="auto"/>
            <w:right w:val="none" w:sz="0" w:space="0" w:color="auto"/>
          </w:divBdr>
        </w:div>
        <w:div w:id="1246110793">
          <w:marLeft w:val="0"/>
          <w:marRight w:val="0"/>
          <w:marTop w:val="0"/>
          <w:marBottom w:val="0"/>
          <w:divBdr>
            <w:top w:val="none" w:sz="0" w:space="0" w:color="auto"/>
            <w:left w:val="none" w:sz="0" w:space="0" w:color="auto"/>
            <w:bottom w:val="none" w:sz="0" w:space="0" w:color="auto"/>
            <w:right w:val="none" w:sz="0" w:space="0" w:color="auto"/>
          </w:divBdr>
        </w:div>
        <w:div w:id="169955243">
          <w:marLeft w:val="0"/>
          <w:marRight w:val="0"/>
          <w:marTop w:val="0"/>
          <w:marBottom w:val="0"/>
          <w:divBdr>
            <w:top w:val="none" w:sz="0" w:space="0" w:color="auto"/>
            <w:left w:val="none" w:sz="0" w:space="0" w:color="auto"/>
            <w:bottom w:val="none" w:sz="0" w:space="0" w:color="auto"/>
            <w:right w:val="none" w:sz="0" w:space="0" w:color="auto"/>
          </w:divBdr>
        </w:div>
        <w:div w:id="1933976410">
          <w:marLeft w:val="0"/>
          <w:marRight w:val="0"/>
          <w:marTop w:val="0"/>
          <w:marBottom w:val="0"/>
          <w:divBdr>
            <w:top w:val="none" w:sz="0" w:space="0" w:color="auto"/>
            <w:left w:val="none" w:sz="0" w:space="0" w:color="auto"/>
            <w:bottom w:val="none" w:sz="0" w:space="0" w:color="auto"/>
            <w:right w:val="none" w:sz="0" w:space="0" w:color="auto"/>
          </w:divBdr>
        </w:div>
        <w:div w:id="1423649753">
          <w:marLeft w:val="0"/>
          <w:marRight w:val="0"/>
          <w:marTop w:val="0"/>
          <w:marBottom w:val="0"/>
          <w:divBdr>
            <w:top w:val="none" w:sz="0" w:space="0" w:color="auto"/>
            <w:left w:val="none" w:sz="0" w:space="0" w:color="auto"/>
            <w:bottom w:val="none" w:sz="0" w:space="0" w:color="auto"/>
            <w:right w:val="none" w:sz="0" w:space="0" w:color="auto"/>
          </w:divBdr>
        </w:div>
        <w:div w:id="1049186433">
          <w:marLeft w:val="0"/>
          <w:marRight w:val="0"/>
          <w:marTop w:val="0"/>
          <w:marBottom w:val="0"/>
          <w:divBdr>
            <w:top w:val="none" w:sz="0" w:space="0" w:color="auto"/>
            <w:left w:val="none" w:sz="0" w:space="0" w:color="auto"/>
            <w:bottom w:val="none" w:sz="0" w:space="0" w:color="auto"/>
            <w:right w:val="none" w:sz="0" w:space="0" w:color="auto"/>
          </w:divBdr>
        </w:div>
        <w:div w:id="1947155765">
          <w:marLeft w:val="0"/>
          <w:marRight w:val="0"/>
          <w:marTop w:val="0"/>
          <w:marBottom w:val="0"/>
          <w:divBdr>
            <w:top w:val="none" w:sz="0" w:space="0" w:color="auto"/>
            <w:left w:val="none" w:sz="0" w:space="0" w:color="auto"/>
            <w:bottom w:val="none" w:sz="0" w:space="0" w:color="auto"/>
            <w:right w:val="none" w:sz="0" w:space="0" w:color="auto"/>
          </w:divBdr>
        </w:div>
        <w:div w:id="1014914169">
          <w:marLeft w:val="0"/>
          <w:marRight w:val="0"/>
          <w:marTop w:val="0"/>
          <w:marBottom w:val="0"/>
          <w:divBdr>
            <w:top w:val="none" w:sz="0" w:space="0" w:color="auto"/>
            <w:left w:val="none" w:sz="0" w:space="0" w:color="auto"/>
            <w:bottom w:val="none" w:sz="0" w:space="0" w:color="auto"/>
            <w:right w:val="none" w:sz="0" w:space="0" w:color="auto"/>
          </w:divBdr>
        </w:div>
        <w:div w:id="943733760">
          <w:marLeft w:val="0"/>
          <w:marRight w:val="0"/>
          <w:marTop w:val="0"/>
          <w:marBottom w:val="0"/>
          <w:divBdr>
            <w:top w:val="none" w:sz="0" w:space="0" w:color="auto"/>
            <w:left w:val="none" w:sz="0" w:space="0" w:color="auto"/>
            <w:bottom w:val="none" w:sz="0" w:space="0" w:color="auto"/>
            <w:right w:val="none" w:sz="0" w:space="0" w:color="auto"/>
          </w:divBdr>
        </w:div>
        <w:div w:id="1595743538">
          <w:marLeft w:val="0"/>
          <w:marRight w:val="0"/>
          <w:marTop w:val="0"/>
          <w:marBottom w:val="0"/>
          <w:divBdr>
            <w:top w:val="none" w:sz="0" w:space="0" w:color="auto"/>
            <w:left w:val="none" w:sz="0" w:space="0" w:color="auto"/>
            <w:bottom w:val="none" w:sz="0" w:space="0" w:color="auto"/>
            <w:right w:val="none" w:sz="0" w:space="0" w:color="auto"/>
          </w:divBdr>
        </w:div>
        <w:div w:id="637295687">
          <w:marLeft w:val="0"/>
          <w:marRight w:val="0"/>
          <w:marTop w:val="0"/>
          <w:marBottom w:val="0"/>
          <w:divBdr>
            <w:top w:val="none" w:sz="0" w:space="0" w:color="auto"/>
            <w:left w:val="none" w:sz="0" w:space="0" w:color="auto"/>
            <w:bottom w:val="none" w:sz="0" w:space="0" w:color="auto"/>
            <w:right w:val="none" w:sz="0" w:space="0" w:color="auto"/>
          </w:divBdr>
        </w:div>
        <w:div w:id="851918752">
          <w:marLeft w:val="0"/>
          <w:marRight w:val="0"/>
          <w:marTop w:val="0"/>
          <w:marBottom w:val="0"/>
          <w:divBdr>
            <w:top w:val="none" w:sz="0" w:space="0" w:color="auto"/>
            <w:left w:val="none" w:sz="0" w:space="0" w:color="auto"/>
            <w:bottom w:val="none" w:sz="0" w:space="0" w:color="auto"/>
            <w:right w:val="none" w:sz="0" w:space="0" w:color="auto"/>
          </w:divBdr>
        </w:div>
        <w:div w:id="1890072047">
          <w:marLeft w:val="0"/>
          <w:marRight w:val="0"/>
          <w:marTop w:val="0"/>
          <w:marBottom w:val="0"/>
          <w:divBdr>
            <w:top w:val="none" w:sz="0" w:space="0" w:color="auto"/>
            <w:left w:val="none" w:sz="0" w:space="0" w:color="auto"/>
            <w:bottom w:val="none" w:sz="0" w:space="0" w:color="auto"/>
            <w:right w:val="none" w:sz="0" w:space="0" w:color="auto"/>
          </w:divBdr>
        </w:div>
        <w:div w:id="509028028">
          <w:marLeft w:val="0"/>
          <w:marRight w:val="0"/>
          <w:marTop w:val="0"/>
          <w:marBottom w:val="0"/>
          <w:divBdr>
            <w:top w:val="none" w:sz="0" w:space="0" w:color="auto"/>
            <w:left w:val="none" w:sz="0" w:space="0" w:color="auto"/>
            <w:bottom w:val="none" w:sz="0" w:space="0" w:color="auto"/>
            <w:right w:val="none" w:sz="0" w:space="0" w:color="auto"/>
          </w:divBdr>
        </w:div>
        <w:div w:id="215430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367</Words>
  <Characters>2317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König2011</dc:creator>
  <cp:lastModifiedBy>Werner, Uwe (ZSL)</cp:lastModifiedBy>
  <cp:revision>26</cp:revision>
  <cp:lastPrinted>2018-04-09T19:57:00Z</cp:lastPrinted>
  <dcterms:created xsi:type="dcterms:W3CDTF">2018-04-08T17:37:00Z</dcterms:created>
  <dcterms:modified xsi:type="dcterms:W3CDTF">2020-05-28T14:29:00Z</dcterms:modified>
</cp:coreProperties>
</file>